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11111" w:sz="8"/>
        </w:pBdr>
        <w:spacing w:after="200" w:line="360"/>
        <w:jc w:val="center"/>
      </w:pPr>
      <w:r>
        <w:rPr>
          <w:b/>
          <w:bCs/>
          <w:color w:val="111111"/>
          <w:sz w:val="36"/>
          <w:szCs w:val="36"/>
        </w:rPr>
        <w:t xml:space="preserve">Les nombres décimaux — exercices</w:t>
      </w:r>
    </w:p>
    <w:p>
      <w:pPr>
        <w:keepNext/>
        <w:spacing w:after="45" w:before="95" w:line="360"/>
      </w:pPr>
      <w:r>
        <w:rPr>
          <w:b/>
          <w:bCs/>
          <w:color w:val="111111"/>
          <w:sz w:val="26"/>
          <w:szCs w:val="26"/>
        </w:rPr>
        <w:t xml:space="preserve">Essentiel — à faire</w:t>
      </w:r>
    </w:p>
    <w:p>
      <w:pPr>
        <w:keepNext/>
        <w:spacing w:after="45" w:before="120" w:line="360"/>
      </w:pPr>
      <w:r>
        <w:rPr>
          <w:b/>
          <w:bCs/>
          <w:color w:val="111111"/>
          <w:sz w:val="24"/>
          <w:szCs w:val="24"/>
          <w:u w:val="single"/>
        </w:rPr>
        <w:t xml:space="preserve">Exercice 1</w:t>
      </w:r>
      <w:r>
        <w:rPr>
          <w:b/>
          <w:bCs/>
          <w:color w:val="111111"/>
          <w:sz w:val="24"/>
          <w:szCs w:val="24"/>
        </w:rPr>
        <w:t xml:space="preserve"> — Une bande de papier, et il faut écrire ce qui reste</w:t>
      </w:r>
    </w:p>
    <w:p>
      <w:pPr>
        <w:keepNext/>
        <w:spacing w:after="50" w:line="360"/>
        <w:jc w:val="left"/>
      </w:pPr>
      <w:r>
        <w:rPr>
          <w:b/>
          <w:bCs/>
          <w:i w:val="false"/>
          <w:iCs w:val="false"/>
          <w:color w:val="111111"/>
          <w:sz w:val="22"/>
          <w:szCs w:val="22"/>
        </w:rPr>
        <w:t xml:space="preserve">Partager la bande en dix parts égales, puis écrire la fraction qui correspond à une part.</w:t>
      </w:r>
    </w:p>
    <w:p>
      <w:pPr>
        <w:keepNext/>
        <w:spacing w:after="50" w:line="360"/>
        <w:jc w:val="left"/>
      </w:pPr>
      <w:r>
        <w:rPr>
          <w:b w:val="false"/>
          <w:bCs w:val="false"/>
          <w:i w:val="false"/>
          <w:iCs w:val="false"/>
          <w:color w:val="111111"/>
          <w:sz w:val="22"/>
          <w:szCs w:val="22"/>
        </w:rPr>
        <w:t xml:space="preserve">La bande de papier reçue est </w:t>
      </w:r>
      <w:r>
        <w:rPr>
          <w:b/>
          <w:bCs/>
          <w:i w:val="false"/>
          <w:iCs w:val="false"/>
          <w:color w:val="111111"/>
          <w:sz w:val="22"/>
          <w:szCs w:val="22"/>
        </w:rPr>
        <w:t xml:space="preserve">l'unité</w:t>
      </w:r>
      <w:r>
        <w:rPr>
          <w:b w:val="false"/>
          <w:bCs w:val="false"/>
          <w:i w:val="false"/>
          <w:iCs w:val="false"/>
          <w:color w:val="111111"/>
          <w:sz w:val="22"/>
          <w:szCs w:val="22"/>
        </w:rPr>
        <w:t xml:space="preserve">.</w:t>
      </w:r>
    </w:p>
    <w:p>
      <w:pPr>
        <w:keepNext w:val="false"/>
        <w:spacing w:after="24" w:line="360"/>
        <w:jc w:val="left"/>
      </w:pPr>
      <w:r>
        <w:rPr>
          <w:b w:val="false"/>
          <w:bCs w:val="false"/>
          <w:i w:val="false"/>
          <w:iCs w:val="false"/>
          <w:color w:val="111111"/>
          <w:sz w:val="22"/>
          <w:szCs w:val="22"/>
        </w:rPr>
        <w:t xml:space="preserve">a. Plier la bande en dix parts égales et découper une part. Écrire la fraction de cette part.</w:t>
      </w:r>
    </w:p>
    <w:p>
      <w:pPr>
        <w:keepNext w:val="false"/>
        <w:spacing w:after="24" w:line="360"/>
        <w:jc w:val="left"/>
      </w:pPr>
      <w:r>
        <w:rPr>
          <w:b w:val="false"/>
          <w:bCs w:val="false"/>
          <w:i w:val="false"/>
          <w:iCs w:val="false"/>
          <w:color w:val="111111"/>
          <w:sz w:val="22"/>
          <w:szCs w:val="22"/>
        </w:rPr>
        <w:t xml:space="preserve">b. Plier cette part en dix, puis découper. Écrire la fraction qui correspond.</w:t>
      </w:r>
    </w:p>
    <w:p>
      <w:pPr>
        <w:keepNext w:val="false"/>
        <w:spacing w:after="24" w:line="360"/>
        <w:jc w:val="left"/>
      </w:pPr>
      <w:r>
        <w:rPr>
          <w:b w:val="false"/>
          <w:bCs w:val="false"/>
          <w:i w:val="false"/>
          <w:iCs w:val="false"/>
          <w:color w:val="111111"/>
          <w:sz w:val="22"/>
          <w:szCs w:val="22"/>
        </w:rPr>
        <w:t xml:space="preserve">c. Combien faut-il de parts de la question b pour refaire la bande entière ?</w:t>
      </w:r>
    </w:p>
    <w:p>
      <w:pPr>
        <w:keepNext w:val="false"/>
        <w:spacing w:after="24" w:line="360"/>
        <w:jc w:val="left"/>
      </w:pPr>
      <w:r>
        <w:rPr>
          <w:b w:val="false"/>
          <w:bCs w:val="false"/>
          <w:i w:val="false"/>
          <w:iCs w:val="false"/>
          <w:color w:val="111111"/>
          <w:sz w:val="22"/>
          <w:szCs w:val="22"/>
        </w:rPr>
        <w:t xml:space="preserve">d. Recommencer une fois. Écrire la fraction, et dire pourquoi il devient difficile de découper.</w:t>
      </w:r>
    </w:p>
    <w:p>
      <w:pPr>
        <w:keepNext/>
        <w:spacing w:after="45" w:before="120" w:line="360"/>
      </w:pPr>
      <w:r>
        <w:rPr>
          <w:b/>
          <w:bCs/>
          <w:color w:val="111111"/>
          <w:sz w:val="24"/>
          <w:szCs w:val="24"/>
          <w:u w:val="single"/>
        </w:rPr>
        <w:t xml:space="preserve">Exercice 2</w:t>
      </w:r>
      <w:r>
        <w:rPr>
          <w:b/>
          <w:bCs/>
          <w:color w:val="111111"/>
          <w:sz w:val="24"/>
          <w:szCs w:val="24"/>
        </w:rPr>
        <w:t xml:space="preserve"> — Le tableau de numération continue à droite</w:t>
      </w:r>
    </w:p>
    <w:p>
      <w:pPr>
        <w:keepNext/>
        <w:spacing w:after="50" w:line="360"/>
        <w:jc w:val="left"/>
      </w:pPr>
      <w:r>
        <w:rPr>
          <w:b/>
          <w:bCs/>
          <w:i w:val="false"/>
          <w:iCs w:val="false"/>
          <w:color w:val="111111"/>
          <w:sz w:val="22"/>
          <w:szCs w:val="22"/>
        </w:rPr>
        <w:t xml:space="preserve">Placer chaque nombre dans le tableau de numération, un chiffre par colonne.</w:t>
      </w:r>
    </w:p>
    <w:p>
      <w:pPr>
        <w:keepNext/>
        <w:spacing w:after="24" w:line="360"/>
        <w:jc w:val="left"/>
      </w:pPr>
      <w:r>
        <w:rPr>
          <w:b w:val="false"/>
          <w:bCs w:val="false"/>
          <w:i w:val="false"/>
          <w:iCs w:val="false"/>
          <w:color w:val="111111"/>
          <w:sz w:val="22"/>
          <w:szCs w:val="22"/>
        </w:rPr>
        <w:t xml:space="preserve">a. Placer 3,5 puis 3,05 puis 3,50 dans un tableau de numération prolongé après les unités.</w:t>
      </w:r>
    </w:p>
    <w:p>
      <w:pPr>
        <w:keepNext w:val="false"/>
        <w:spacing w:after="24" w:line="360"/>
        <w:jc w:val="left"/>
      </w:pPr>
      <w:r>
        <w:rPr>
          <w:b w:val="false"/>
          <w:bCs w:val="false"/>
          <w:i w:val="false"/>
          <w:iCs w:val="false"/>
          <w:color w:val="111111"/>
          <w:sz w:val="22"/>
          <w:szCs w:val="22"/>
        </w:rPr>
        <w:t xml:space="preserve">b. Deux de ces trois nombres sont égaux. Lesquels ?</w:t>
      </w:r>
    </w:p>
    <w:p>
      <w:pPr>
        <w:keepNext w:val="false"/>
        <w:spacing w:after="24" w:line="360"/>
        <w:jc w:val="left"/>
      </w:pPr>
      <w:r>
        <w:rPr>
          <w:b w:val="false"/>
          <w:bCs w:val="false"/>
          <w:i w:val="false"/>
          <w:iCs w:val="false"/>
          <w:color w:val="111111"/>
          <w:sz w:val="22"/>
          <w:szCs w:val="22"/>
        </w:rPr>
        <w:t xml:space="preserve">c. Écrire en toutes lettres le nombre 45,207.</w:t>
      </w:r>
    </w:p>
    <w:p>
      <w:pPr>
        <w:keepNext w:val="false"/>
        <w:spacing w:after="24" w:line="360"/>
        <w:jc w:val="left"/>
      </w:pPr>
      <w:r>
        <w:rPr>
          <w:b w:val="false"/>
          <w:bCs w:val="false"/>
          <w:i w:val="false"/>
          <w:iCs w:val="false"/>
          <w:color w:val="111111"/>
          <w:sz w:val="22"/>
          <w:szCs w:val="22"/>
        </w:rPr>
        <w:t xml:space="preserve">d. Écrire en chiffres : douze unités et quatre centièmes.</w:t>
      </w:r>
    </w:p>
    <w:p>
      <w:pPr>
        <w:keepNext/>
        <w:spacing w:after="45" w:before="120" w:line="360"/>
      </w:pPr>
      <w:r>
        <w:rPr>
          <w:b/>
          <w:bCs/>
          <w:color w:val="111111"/>
          <w:sz w:val="24"/>
          <w:szCs w:val="24"/>
          <w:u w:val="single"/>
        </w:rPr>
        <w:t xml:space="preserve">Exercice 3</w:t>
      </w:r>
      <w:r>
        <w:rPr>
          <w:b/>
          <w:bCs/>
          <w:color w:val="111111"/>
          <w:sz w:val="24"/>
          <w:szCs w:val="24"/>
        </w:rPr>
        <w:t xml:space="preserve"> — Le chiffre des dixièmes, et le nombre de dixièmes</w:t>
      </w:r>
    </w:p>
    <w:p>
      <w:pPr>
        <w:keepNext/>
        <w:spacing w:after="50" w:line="360"/>
        <w:jc w:val="left"/>
      </w:pPr>
      <w:r>
        <w:rPr>
          <w:b/>
          <w:bCs/>
          <w:i w:val="false"/>
          <w:iCs w:val="false"/>
          <w:color w:val="111111"/>
          <w:sz w:val="22"/>
          <w:szCs w:val="22"/>
        </w:rPr>
        <w:t xml:space="preserve">Indiquer pour chaque nombre le chiffre demandé, puis le nombre demandé.</w:t>
      </w:r>
    </w:p>
    <w:p>
      <w:pPr>
        <w:keepNext/>
        <w:spacing w:after="50" w:line="360"/>
        <w:jc w:val="left"/>
      </w:pPr>
      <w:r>
        <w:rPr>
          <w:b w:val="false"/>
          <w:bCs w:val="false"/>
          <w:i w:val="false"/>
          <w:iCs w:val="false"/>
          <w:color w:val="111111"/>
          <w:sz w:val="22"/>
          <w:szCs w:val="22"/>
        </w:rPr>
        <w:t xml:space="preserve">On considère le nombre </w:t>
      </w:r>
      <w:r>
        <w:rPr>
          <w:b/>
          <w:bCs/>
          <w:i w:val="false"/>
          <w:iCs w:val="false"/>
          <w:color w:val="111111"/>
          <w:sz w:val="22"/>
          <w:szCs w:val="22"/>
        </w:rPr>
        <w:t xml:space="preserve">687,432</w:t>
      </w:r>
      <w:r>
        <w:rPr>
          <w:b w:val="false"/>
          <w:bCs w:val="false"/>
          <w:i w:val="false"/>
          <w:iCs w:val="false"/>
          <w:color w:val="111111"/>
          <w:sz w:val="22"/>
          <w:szCs w:val="22"/>
        </w:rPr>
        <w:t xml:space="preserve">.</w:t>
      </w:r>
    </w:p>
    <w:p>
      <w:pPr>
        <w:keepNext w:val="false"/>
        <w:spacing w:after="24" w:line="360"/>
        <w:jc w:val="left"/>
      </w:pPr>
      <w:r>
        <w:rPr>
          <w:b w:val="false"/>
          <w:bCs w:val="false"/>
          <w:i w:val="false"/>
          <w:iCs w:val="false"/>
          <w:color w:val="111111"/>
          <w:sz w:val="22"/>
          <w:szCs w:val="22"/>
        </w:rPr>
        <w:t xml:space="preserve">a. Quel est le chiffre des dixièmes ? Et le nombre de dixièmes ?</w:t>
      </w:r>
    </w:p>
    <w:p>
      <w:pPr>
        <w:keepNext w:val="false"/>
        <w:spacing w:after="24" w:line="360"/>
        <w:jc w:val="left"/>
      </w:pPr>
      <w:r>
        <w:rPr>
          <w:b w:val="false"/>
          <w:bCs w:val="false"/>
          <w:i w:val="false"/>
          <w:iCs w:val="false"/>
          <w:color w:val="111111"/>
          <w:sz w:val="22"/>
          <w:szCs w:val="22"/>
        </w:rPr>
        <w:t xml:space="preserve">b. Quel est le chiffre des centièmes ? Et le nombre de centièmes ?</w:t>
      </w:r>
    </w:p>
    <w:p>
      <w:pPr>
        <w:keepNext w:val="false"/>
        <w:spacing w:after="24" w:line="360"/>
        <w:jc w:val="left"/>
      </w:pPr>
      <w:r>
        <w:rPr>
          <w:b w:val="false"/>
          <w:bCs w:val="false"/>
          <w:i w:val="false"/>
          <w:iCs w:val="false"/>
          <w:color w:val="111111"/>
          <w:sz w:val="22"/>
          <w:szCs w:val="22"/>
        </w:rPr>
        <w:t xml:space="preserve">c. Expliquer en une phrase la différence entre le chiffre et le nombre de dixièmes.</w:t>
      </w:r>
    </w:p>
    <w:p>
      <w:pPr>
        <w:keepNext/>
        <w:spacing w:after="45" w:before="120" w:line="360"/>
      </w:pPr>
      <w:r>
        <w:rPr>
          <w:b/>
          <w:bCs/>
          <w:color w:val="111111"/>
          <w:sz w:val="24"/>
          <w:szCs w:val="24"/>
          <w:u w:val="single"/>
        </w:rPr>
        <w:t xml:space="preserve">Exercice 4</w:t>
      </w:r>
      <w:r>
        <w:rPr>
          <w:b/>
          <w:bCs/>
          <w:color w:val="111111"/>
          <w:sz w:val="24"/>
          <w:szCs w:val="24"/>
        </w:rPr>
        <w:t xml:space="preserve"> — Le tri des étiquettes</w:t>
      </w:r>
    </w:p>
    <w:p>
      <w:pPr>
        <w:keepNext/>
        <w:spacing w:after="50" w:line="360"/>
        <w:jc w:val="left"/>
      </w:pPr>
      <w:r>
        <w:rPr>
          <w:b/>
          <w:bCs/>
          <w:i w:val="false"/>
          <w:iCs w:val="false"/>
          <w:color w:val="111111"/>
          <w:sz w:val="22"/>
          <w:szCs w:val="22"/>
        </w:rPr>
        <w:t xml:space="preserve">Grouper les étiquettes qui désignent le même nombre.</w:t>
      </w:r>
    </w:p>
    <w:p>
      <w:pPr>
        <w:keepNext/>
        <w:spacing w:after="24" w:line="360"/>
        <w:jc w:val="left"/>
      </w:pPr>
      <w:r>
        <w:rPr>
          <w:b w:val="false"/>
          <w:bCs w:val="false"/>
          <w:i w:val="false"/>
          <w:iCs w:val="false"/>
          <w:color w:val="111111"/>
          <w:sz w:val="22"/>
          <w:szCs w:val="22"/>
        </w:rPr>
        <w:t xml:space="preserve">a. Écrire chaque groupe sur le cahier, et indiquer combien d'étiquettes il contient.</w:t>
      </w:r>
    </w:p>
    <w:p>
      <w:pPr>
        <w:keepNext w:val="false"/>
        <w:spacing w:after="24" w:line="360"/>
        <w:jc w:val="left"/>
      </w:pPr>
      <w:r>
        <w:rPr>
          <w:b w:val="false"/>
          <w:bCs w:val="false"/>
          <w:i w:val="false"/>
          <w:iCs w:val="false"/>
          <w:color w:val="111111"/>
          <w:sz w:val="22"/>
          <w:szCs w:val="22"/>
        </w:rPr>
        <w:t xml:space="preserve">b. Une étiquette n'a aucune camarade. Laquelle, et pourquoi ?</w:t>
      </w:r>
    </w:p>
    <w:p>
      <w:pPr>
        <w:keepNext w:val="false"/>
        <w:spacing w:after="50" w:line="360"/>
        <w:jc w:val="left"/>
      </w:pPr>
      <w:r>
        <w:rPr>
          <w:b/>
          <w:bCs/>
          <w:i w:val="false"/>
          <w:iCs w:val="false"/>
          <w:color w:val="111111"/>
          <w:sz w:val="22"/>
          <w:szCs w:val="22"/>
        </w:rPr>
        <w:t xml:space="preserve">Les douze étiquettes :</w:t>
      </w:r>
    </w:p>
    <w:p>
      <w:pPr>
        <w:keepNext w:val="false"/>
        <w:spacing w:after="50" w:line="360"/>
        <w:jc w:val="left"/>
      </w:pPr>
      <m:oMath>
        <m:f>
          <m:num>
            <m:r>
              <m:t>45</m:t>
            </m:r>
          </m:num>
          <m:den>
            <m:r>
              <m:t>100</m:t>
            </m:r>
          </m:den>
        </m:f>
      </m:oMath>
      <w:r>
        <w:rPr>
          <w:b w:val="false"/>
          <w:bCs w:val="false"/>
          <w:i w:val="false"/>
          <w:iCs w:val="false"/>
          <w:color w:val="111111"/>
          <w:sz w:val="22"/>
          <w:szCs w:val="22"/>
        </w:rPr>
        <w:t xml:space="preserve"> · 0,45 · 45 % · </w:t>
      </w:r>
      <m:oMath>
        <m:f>
          <m:num>
            <m:r>
              <m:t>4</m:t>
            </m:r>
          </m:num>
          <m:den>
            <m:r>
              <m:t>10</m:t>
            </m:r>
          </m:den>
        </m:f>
        <m:r>
          <m:t>+</m:t>
        </m:r>
        <m:f>
          <m:num>
            <m:r>
              <m:t>5</m:t>
            </m:r>
          </m:num>
          <m:den>
            <m:r>
              <m:t>100</m:t>
            </m:r>
          </m:den>
        </m:f>
      </m:oMath>
      <w:r>
        <w:rPr>
          <w:b w:val="false"/>
          <w:bCs w:val="false"/>
          <w:i w:val="false"/>
          <w:iCs w:val="false"/>
          <w:color w:val="111111"/>
          <w:sz w:val="22"/>
          <w:szCs w:val="22"/>
        </w:rPr>
        <w:t xml:space="preserve"> · 2,45 · </w:t>
      </w:r>
      <m:oMath>
        <m:f>
          <m:num>
            <m:r>
              <m:t>245</m:t>
            </m:r>
          </m:num>
          <m:den>
            <m:r>
              <m:t>100</m:t>
            </m:r>
          </m:den>
        </m:f>
      </m:oMath>
      <w:r>
        <w:rPr>
          <w:b w:val="false"/>
          <w:bCs w:val="false"/>
          <w:i w:val="false"/>
          <w:iCs w:val="false"/>
          <w:color w:val="111111"/>
          <w:sz w:val="22"/>
          <w:szCs w:val="22"/>
        </w:rPr>
        <w:t xml:space="preserve"> · </w:t>
      </w:r>
      <m:oMath>
        <m:r>
          <m:t>2</m:t>
        </m:r>
        <m:r>
          <m:t>+</m:t>
        </m:r>
        <m:f>
          <m:num>
            <m:r>
              <m:t>45</m:t>
            </m:r>
          </m:num>
          <m:den>
            <m:r>
              <m:t>100</m:t>
            </m:r>
          </m:den>
        </m:f>
      </m:oMath>
      <w:r>
        <w:rPr>
          <w:b w:val="false"/>
          <w:bCs w:val="false"/>
          <w:i w:val="false"/>
          <w:iCs w:val="false"/>
          <w:color w:val="111111"/>
          <w:sz w:val="22"/>
          <w:szCs w:val="22"/>
        </w:rPr>
        <w:t xml:space="preserve"> · </w:t>
      </w:r>
      <m:oMath>
        <m:f>
          <m:num>
            <m:r>
              <m:t>7</m:t>
            </m:r>
          </m:num>
          <m:den>
            <m:r>
              <m:t>10</m:t>
            </m:r>
          </m:den>
        </m:f>
      </m:oMath>
      <w:r>
        <w:rPr>
          <w:b w:val="false"/>
          <w:bCs w:val="false"/>
          <w:i w:val="false"/>
          <w:iCs w:val="false"/>
          <w:color w:val="111111"/>
          <w:sz w:val="22"/>
          <w:szCs w:val="22"/>
        </w:rPr>
        <w:t xml:space="preserve"> · 0,7 · 0,70 · 4,5 · </w:t>
      </w:r>
      <m:oMath>
        <m:f>
          <m:num>
            <m:r>
              <m:t>45</m:t>
            </m:r>
          </m:num>
          <m:den>
            <m:r>
              <m:t>10</m:t>
            </m:r>
          </m:den>
        </m:f>
      </m:oMath>
    </w:p>
    <w:p>
      <w:pPr>
        <w:keepNext/>
        <w:spacing w:after="45" w:before="120" w:line="360"/>
      </w:pPr>
      <w:r>
        <w:rPr>
          <w:b/>
          <w:bCs/>
          <w:color w:val="111111"/>
          <w:sz w:val="24"/>
          <w:szCs w:val="24"/>
          <w:u w:val="single"/>
        </w:rPr>
        <w:t xml:space="preserve">Exercice 5</w:t>
      </w:r>
      <w:r>
        <w:rPr>
          <w:b/>
          <w:bCs/>
          <w:color w:val="111111"/>
          <w:sz w:val="24"/>
          <w:szCs w:val="24"/>
        </w:rPr>
        <w:t xml:space="preserve"> — Graduer soi-même, puis placer</w:t>
      </w:r>
    </w:p>
    <w:p>
      <w:pPr>
        <w:keepNext/>
        <w:spacing w:after="50" w:line="360"/>
        <w:jc w:val="left"/>
      </w:pPr>
      <w:r>
        <w:rPr>
          <w:b/>
          <w:bCs/>
          <w:i w:val="false"/>
          <w:iCs w:val="false"/>
          <w:color w:val="111111"/>
          <w:sz w:val="22"/>
          <w:szCs w:val="22"/>
        </w:rPr>
        <w:t xml:space="preserve">Tracer une demi-droite graduée au dixième, puis y placer les nombres demandés.</w:t>
      </w:r>
    </w:p>
    <w:p>
      <w:pPr>
        <w:keepNext/>
        <w:spacing w:after="50" w:line="360"/>
        <w:jc w:val="left"/>
      </w:pPr>
      <w:r>
        <w:rPr>
          <w:b w:val="false"/>
          <w:bCs w:val="false"/>
          <w:i w:val="false"/>
          <w:iCs w:val="false"/>
          <w:color w:val="111111"/>
          <w:sz w:val="22"/>
          <w:szCs w:val="22"/>
        </w:rPr>
        <w:t xml:space="preserve">Sur le papier millimétré, l'unité de longueur est </w:t>
      </w:r>
      <w:r>
        <w:rPr>
          <w:b/>
          <w:bCs/>
          <w:i w:val="false"/>
          <w:iCs w:val="false"/>
          <w:color w:val="111111"/>
          <w:sz w:val="22"/>
          <w:szCs w:val="22"/>
        </w:rPr>
        <w:t xml:space="preserve">5 cm</w:t>
      </w:r>
      <w:r>
        <w:rPr>
          <w:b w:val="false"/>
          <w:bCs w:val="false"/>
          <w:i w:val="false"/>
          <w:iCs w:val="false"/>
          <w:color w:val="111111"/>
          <w:sz w:val="22"/>
          <w:szCs w:val="22"/>
        </w:rPr>
        <w:t xml:space="preserve">.</w:t>
      </w:r>
    </w:p>
    <w:p>
      <w:pPr>
        <w:keepNext w:val="false"/>
        <w:spacing w:after="24" w:line="360"/>
        <w:jc w:val="left"/>
      </w:pPr>
      <w:r>
        <w:rPr>
          <w:b w:val="false"/>
          <w:bCs w:val="false"/>
          <w:i w:val="false"/>
          <w:iCs w:val="false"/>
          <w:color w:val="111111"/>
          <w:sz w:val="22"/>
          <w:szCs w:val="22"/>
        </w:rPr>
        <w:t xml:space="preserve">a. Tracer une demi-droite, marquer l'origine 0, puis reporter l'unité pour placer 1, 2 et 3.</w:t>
      </w:r>
    </w:p>
    <w:p>
      <w:pPr>
        <w:keepNext w:val="false"/>
        <w:spacing w:after="24" w:line="360"/>
        <w:jc w:val="left"/>
      </w:pPr>
      <w:r>
        <w:rPr>
          <w:b w:val="false"/>
          <w:bCs w:val="false"/>
          <w:i w:val="false"/>
          <w:iCs w:val="false"/>
          <w:color w:val="111111"/>
          <w:sz w:val="22"/>
          <w:szCs w:val="22"/>
        </w:rPr>
        <w:t xml:space="preserve">b. Partager chaque intervalle en dix parts égales.</w:t>
      </w:r>
    </w:p>
    <w:p>
      <w:pPr>
        <w:keepNext w:val="false"/>
        <w:spacing w:after="24" w:line="360"/>
        <w:jc w:val="left"/>
      </w:pPr>
      <w:r>
        <w:rPr>
          <w:b w:val="false"/>
          <w:bCs w:val="false"/>
          <w:i w:val="false"/>
          <w:iCs w:val="false"/>
          <w:color w:val="111111"/>
          <w:sz w:val="22"/>
          <w:szCs w:val="22"/>
        </w:rPr>
        <w:t xml:space="preserve">c. Placer les points d'abscisses 0,4 puis 1,7 puis 2,3.</w:t>
      </w:r>
    </w:p>
    <w:p>
      <w:pPr>
        <w:keepNext w:val="false"/>
        <w:spacing w:after="24" w:line="360"/>
        <w:jc w:val="left"/>
      </w:pPr>
      <w:r>
        <w:rPr>
          <w:b w:val="false"/>
          <w:bCs w:val="false"/>
          <w:i w:val="false"/>
          <w:iCs w:val="false"/>
          <w:color w:val="111111"/>
          <w:sz w:val="22"/>
          <w:szCs w:val="22"/>
        </w:rPr>
        <w:t xml:space="preserve">d. Combien de traits de graduation y a-t-il entre 0 et 1, en comptant celui de 0 et celui de 1 ?</w:t>
      </w:r>
    </w:p>
    <w:p>
      <w:pPr>
        <w:keepNext/>
        <w:spacing w:after="45" w:before="120" w:line="360"/>
      </w:pPr>
      <w:r>
        <w:rPr>
          <w:b/>
          <w:bCs/>
          <w:color w:val="111111"/>
          <w:sz w:val="24"/>
          <w:szCs w:val="24"/>
          <w:u w:val="single"/>
        </w:rPr>
        <w:t xml:space="preserve">Exercice 6</w:t>
      </w:r>
      <w:r>
        <w:rPr>
          <w:b/>
          <w:bCs/>
          <w:color w:val="111111"/>
          <w:sz w:val="24"/>
          <w:szCs w:val="24"/>
        </w:rPr>
        <w:t xml:space="preserve"> — L'erreur de Malo</w:t>
      </w:r>
    </w:p>
    <w:p>
      <w:pPr>
        <w:keepNext/>
        <w:spacing w:after="50" w:line="360"/>
        <w:jc w:val="left"/>
      </w:pPr>
      <w:r>
        <w:rPr>
          <w:b/>
          <w:bCs/>
          <w:i w:val="false"/>
          <w:iCs w:val="false"/>
          <w:color w:val="111111"/>
          <w:sz w:val="22"/>
          <w:szCs w:val="22"/>
        </w:rPr>
        <w:t xml:space="preserve">Expliquer pourquoi le raisonnement de Malo ne fonctionne pas.</w:t>
      </w:r>
    </w:p>
    <w:p>
      <w:pPr>
        <w:keepNext/>
        <w:spacing w:after="50" w:line="360"/>
        <w:jc w:val="left"/>
      </w:pPr>
      <w:r>
        <w:rPr>
          <w:b w:val="false"/>
          <w:bCs w:val="false"/>
          <w:i w:val="false"/>
          <w:iCs w:val="false"/>
          <w:color w:val="111111"/>
          <w:sz w:val="22"/>
          <w:szCs w:val="22"/>
        </w:rPr>
        <w:t xml:space="preserve">Malo affirme : </w:t>
      </w:r>
      <w:r>
        <w:rPr>
          <w:b w:val="false"/>
          <w:bCs w:val="false"/>
          <w:i/>
          <w:iCs/>
          <w:color w:val="111111"/>
          <w:sz w:val="22"/>
          <w:szCs w:val="22"/>
        </w:rPr>
        <w:t xml:space="preserve">« 4,27 est plus grand que 4,5, parce que 27 est plus grand que 5. »</w:t>
      </w:r>
    </w:p>
    <w:p>
      <w:pPr>
        <w:keepNext w:val="false"/>
        <w:spacing w:after="24" w:line="360"/>
        <w:jc w:val="left"/>
      </w:pPr>
      <w:r>
        <w:rPr>
          <w:b w:val="false"/>
          <w:bCs w:val="false"/>
          <w:i w:val="false"/>
          <w:iCs w:val="false"/>
          <w:color w:val="111111"/>
          <w:sz w:val="22"/>
          <w:szCs w:val="22"/>
        </w:rPr>
        <w:t xml:space="preserve">a. Placer 4,27 et 4,5 sur une demi-droite graduée au centième entre 4 et 5.</w:t>
      </w:r>
    </w:p>
    <w:p>
      <w:pPr>
        <w:keepNext w:val="false"/>
        <w:spacing w:after="24" w:line="360"/>
        <w:jc w:val="left"/>
      </w:pPr>
      <w:r>
        <w:rPr>
          <w:b w:val="false"/>
          <w:bCs w:val="false"/>
          <w:i w:val="false"/>
          <w:iCs w:val="false"/>
          <w:color w:val="111111"/>
          <w:sz w:val="22"/>
          <w:szCs w:val="22"/>
        </w:rPr>
        <w:t xml:space="preserve">b. Écrire les deux nombres avec le même nombre de chiffres après la virgule.</w:t>
      </w:r>
    </w:p>
    <w:p>
      <w:pPr>
        <w:keepNext w:val="false"/>
        <w:spacing w:after="24" w:line="360"/>
        <w:jc w:val="left"/>
      </w:pPr>
      <w:r>
        <w:rPr>
          <w:b w:val="false"/>
          <w:bCs w:val="false"/>
          <w:i w:val="false"/>
          <w:iCs w:val="false"/>
          <w:color w:val="111111"/>
          <w:sz w:val="22"/>
          <w:szCs w:val="22"/>
        </w:rPr>
        <w:t xml:space="preserve">c. Malo a-t-il raison ? Écrire la comparaison correcte avec un signe.</w:t>
      </w:r>
    </w:p>
    <w:p>
      <w:pPr>
        <w:keepNext w:val="false"/>
        <w:spacing w:after="24" w:line="360"/>
        <w:jc w:val="left"/>
      </w:pPr>
      <w:r>
        <w:rPr>
          <w:b w:val="false"/>
          <w:bCs w:val="false"/>
          <w:i w:val="false"/>
          <w:iCs w:val="false"/>
          <w:color w:val="111111"/>
          <w:sz w:val="22"/>
          <w:szCs w:val="22"/>
        </w:rPr>
        <w:t xml:space="preserve">d. Expliquer en une phrase ce que Malo a pensé, et pourquoi ça ne marche pas.</w:t>
      </w:r>
    </w:p>
    <w:p>
      <w:pPr>
        <w:keepNext/>
        <w:spacing w:after="45" w:before="120" w:line="360"/>
      </w:pPr>
      <w:r>
        <w:rPr>
          <w:b/>
          <w:bCs/>
          <w:color w:val="111111"/>
          <w:sz w:val="24"/>
          <w:szCs w:val="24"/>
          <w:u w:val="single"/>
        </w:rPr>
        <w:t xml:space="preserve">Exercice 7</w:t>
      </w:r>
      <w:r>
        <w:rPr>
          <w:b/>
          <w:bCs/>
          <w:color w:val="111111"/>
          <w:sz w:val="24"/>
          <w:szCs w:val="24"/>
        </w:rPr>
        <w:t xml:space="preserve"> — Y a-t-il un nombre entre 4,2 et 4,3 ?</w:t>
      </w:r>
    </w:p>
    <w:p>
      <w:pPr>
        <w:keepNext/>
        <w:spacing w:after="50" w:line="360"/>
        <w:jc w:val="left"/>
      </w:pPr>
      <w:r>
        <w:rPr>
          <w:b/>
          <w:bCs/>
          <w:i w:val="false"/>
          <w:iCs w:val="false"/>
          <w:color w:val="111111"/>
          <w:sz w:val="22"/>
          <w:szCs w:val="22"/>
        </w:rPr>
        <w:t xml:space="preserve">Chercher un nombre décimal compris entre les deux nombres proposés.</w:t>
      </w:r>
    </w:p>
    <w:p>
      <w:pPr>
        <w:keepNext/>
        <w:spacing w:after="24" w:line="360"/>
        <w:jc w:val="left"/>
      </w:pPr>
      <w:r>
        <w:rPr>
          <w:b w:val="false"/>
          <w:bCs w:val="false"/>
          <w:i w:val="false"/>
          <w:iCs w:val="false"/>
          <w:color w:val="111111"/>
          <w:sz w:val="22"/>
          <w:szCs w:val="22"/>
        </w:rPr>
        <w:t xml:space="preserve">a. Existe-t-il un nombre décimal compris entre 4,2 et 4,3 ? Si oui, en donner un.</w:t>
      </w:r>
    </w:p>
    <w:p>
      <w:pPr>
        <w:keepNext w:val="false"/>
        <w:spacing w:after="24" w:line="360"/>
        <w:jc w:val="left"/>
      </w:pPr>
      <w:r>
        <w:rPr>
          <w:b w:val="false"/>
          <w:bCs w:val="false"/>
          <w:i w:val="false"/>
          <w:iCs w:val="false"/>
          <w:color w:val="111111"/>
          <w:sz w:val="22"/>
          <w:szCs w:val="22"/>
        </w:rPr>
        <w:t xml:space="preserve">b. Existe-t-il un nombre décimal compris entre 4,25 et 4,26 ? Si oui, en donner un.</w:t>
      </w:r>
    </w:p>
    <w:p>
      <w:pPr>
        <w:keepNext w:val="false"/>
        <w:spacing w:after="24" w:line="360"/>
        <w:jc w:val="left"/>
      </w:pPr>
      <w:r>
        <w:rPr>
          <w:b w:val="false"/>
          <w:bCs w:val="false"/>
          <w:i w:val="false"/>
          <w:iCs w:val="false"/>
          <w:color w:val="111111"/>
          <w:sz w:val="22"/>
          <w:szCs w:val="22"/>
        </w:rPr>
        <w:t xml:space="preserve">c. Existe-t-il un nombre décimal compris entre 4,254 et 4,255 ? Si oui, en donner un.</w:t>
      </w:r>
    </w:p>
    <w:p>
      <w:pPr>
        <w:keepNext w:val="false"/>
        <w:spacing w:after="24" w:line="360"/>
        <w:jc w:val="left"/>
      </w:pPr>
      <w:r>
        <w:rPr>
          <w:b w:val="false"/>
          <w:bCs w:val="false"/>
          <w:i w:val="false"/>
          <w:iCs w:val="false"/>
          <w:color w:val="111111"/>
          <w:sz w:val="22"/>
          <w:szCs w:val="22"/>
        </w:rPr>
        <w:t xml:space="preserve">d. Que peut-on dire, à la fin ?</w:t>
      </w:r>
    </w:p>
    <w:p>
      <w:pPr>
        <w:keepNext/>
        <w:spacing w:after="45" w:before="95" w:line="360"/>
      </w:pPr>
      <w:r>
        <w:rPr>
          <w:b/>
          <w:bCs/>
          <w:color w:val="111111"/>
          <w:sz w:val="26"/>
          <w:szCs w:val="26"/>
        </w:rPr>
        <w:t xml:space="preserve">Consolidation — pour stabiliser</w:t>
      </w:r>
    </w:p>
    <w:p>
      <w:pPr>
        <w:keepNext/>
        <w:spacing w:after="45" w:before="120" w:line="360"/>
      </w:pPr>
      <w:r>
        <w:rPr>
          <w:b/>
          <w:bCs/>
          <w:color w:val="111111"/>
          <w:sz w:val="24"/>
          <w:szCs w:val="24"/>
          <w:u w:val="single"/>
        </w:rPr>
        <w:t xml:space="preserve">Exercice 8</w:t>
      </w:r>
      <w:r>
        <w:rPr>
          <w:b/>
          <w:bCs/>
          <w:color w:val="111111"/>
          <w:sz w:val="24"/>
          <w:szCs w:val="24"/>
        </w:rPr>
        <w:t xml:space="preserve"> — Passer d'une écriture à l'autre</w:t>
      </w:r>
    </w:p>
    <w:p>
      <w:pPr>
        <w:keepNext/>
        <w:spacing w:after="50" w:line="360"/>
        <w:jc w:val="left"/>
      </w:pPr>
      <w:r>
        <w:rPr>
          <w:b/>
          <w:bCs/>
          <w:i w:val="false"/>
          <w:iCs w:val="false"/>
          <w:color w:val="111111"/>
          <w:sz w:val="22"/>
          <w:szCs w:val="22"/>
        </w:rPr>
        <w:t xml:space="preserve">Compléter le tableau en donnant les écritures manquantes de chaque nombre.</w:t>
      </w:r>
    </w:p>
    <w:p>
      <w:pPr>
        <w:keepNext/>
        <w:spacing w:after="50" w:line="360"/>
        <w:jc w:val="left"/>
      </w:pPr>
      <w:r>
        <w:rPr>
          <w:b w:val="false"/>
          <w:bCs w:val="false"/>
          <w:i w:val="false"/>
          <w:iCs w:val="false"/>
          <w:color w:val="111111"/>
          <w:sz w:val="22"/>
          <w:szCs w:val="22"/>
        </w:rPr>
        <w:t xml:space="preserve">Compléter le tableau. Une case barrée signifie que l'écriture n'existe pas pour ce nombre.</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gridCol w:w="100"/>
        <w:gridCol w:w="100"/>
      </w:tblGrid>
      <w:tr>
        <w:trPr>
          <w:cantSplit/>
          <w:tblHeader/>
        </w:trPr>
        <w:tc>
          <w:tcPr>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Écriture à virgule</w:t>
            </w:r>
          </w:p>
        </w:tc>
        <w:tc>
          <w:tcPr>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Fraction décimale</w:t>
            </w:r>
          </w:p>
        </w:tc>
        <w:tc>
          <w:tcPr>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Nombre mixte</w:t>
            </w:r>
          </w:p>
        </w:tc>
        <w:tc>
          <w:tcPr>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Pourcentage</w:t>
            </w:r>
          </w:p>
        </w:tc>
      </w:tr>
      <w:tr>
        <w:trPr>
          <w:cantSplit/>
          <w:tblHeader w:val="false"/>
        </w:trPr>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0,7</w:t>
            </w:r>
          </w:p>
        </w:tc>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
            </w:r>
          </w:p>
        </w:tc>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w:t>
            </w:r>
          </w:p>
        </w:tc>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
            </w:r>
          </w:p>
        </w:tc>
      </w:tr>
      <w:tr>
        <w:trPr>
          <w:cantSplit/>
          <w:tblHeader w:val="false"/>
        </w:trPr>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
            </w:r>
          </w:p>
        </w:tc>
        <w:tc>
          <w:tcPr>
            <w:tcMar>
              <w:top w:type="dxa" w:w="60"/>
              <w:left w:type="dxa" w:w="90"/>
              <w:bottom w:type="dxa" w:w="60"/>
              <w:right w:type="dxa" w:w="90"/>
            </w:tcMar>
          </w:tcPr>
          <w:p>
            <w:pPr>
              <w:spacing w:after="0" w:before="0" w:line="360"/>
              <w:jc w:val="left"/>
            </w:pPr>
            <m:oMath>
              <m:f>
                <m:num>
                  <m:r>
                    <m:t>325</m:t>
                  </m:r>
                </m:num>
                <m:den>
                  <m:r>
                    <m:t>100</m:t>
                  </m:r>
                </m:den>
              </m:f>
            </m:oMath>
          </w:p>
        </w:tc>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
            </w:r>
          </w:p>
        </w:tc>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w:t>
            </w:r>
          </w:p>
        </w:tc>
      </w:tr>
      <w:tr>
        <w:trPr>
          <w:cantSplit/>
          <w:tblHeader w:val="false"/>
        </w:trPr>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1,08</w:t>
            </w:r>
          </w:p>
        </w:tc>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
            </w:r>
          </w:p>
        </w:tc>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
            </w:r>
          </w:p>
        </w:tc>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w:t>
            </w:r>
          </w:p>
        </w:tc>
      </w:tr>
      <w:tr>
        <w:trPr>
          <w:cantSplit/>
          <w:tblHeader w:val="false"/>
        </w:trPr>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
            </w:r>
          </w:p>
        </w:tc>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
            </w:r>
          </w:p>
        </w:tc>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
            </w:r>
          </w:p>
        </w:tc>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6 %</w:t>
            </w:r>
          </w:p>
        </w:tc>
      </w:tr>
    </w:tbl>
    <w:p>
      <w:pPr>
        <w:spacing w:after="110"/>
      </w:pPr>
    </w:p>
    <w:p>
      <w:pPr>
        <w:keepNext/>
        <w:spacing w:after="45" w:before="120" w:line="360"/>
      </w:pPr>
      <w:r>
        <w:rPr>
          <w:b/>
          <w:bCs/>
          <w:color w:val="111111"/>
          <w:sz w:val="24"/>
          <w:szCs w:val="24"/>
          <w:u w:val="single"/>
        </w:rPr>
        <w:t xml:space="preserve">Exercice 9</w:t>
      </w:r>
      <w:r>
        <w:rPr>
          <w:b/>
          <w:bCs/>
          <w:color w:val="111111"/>
          <w:sz w:val="24"/>
          <w:szCs w:val="24"/>
        </w:rPr>
        <w:t xml:space="preserve"> — Lire l'abscisse d'un point</w:t>
      </w:r>
    </w:p>
    <w:p>
      <w:pPr>
        <w:keepNext/>
        <w:spacing w:after="50" w:line="360"/>
        <w:jc w:val="left"/>
      </w:pPr>
      <w:r>
        <w:rPr>
          <w:b/>
          <w:bCs/>
          <w:i w:val="false"/>
          <w:iCs w:val="false"/>
          <w:color w:val="111111"/>
          <w:sz w:val="22"/>
          <w:szCs w:val="22"/>
        </w:rPr>
        <w:t xml:space="preserve">Donner l'abscisse de chaque point désigné par une flèche.</w:t>
      </w:r>
    </w:p>
    <w:p>
      <w:pPr>
        <w:keepNext/>
        <w:spacing w:after="24" w:line="360"/>
        <w:jc w:val="left"/>
      </w:pPr>
      <w:r>
        <w:rPr>
          <w:b w:val="false"/>
          <w:bCs w:val="false"/>
          <w:i w:val="false"/>
          <w:iCs w:val="false"/>
          <w:color w:val="111111"/>
          <w:sz w:val="22"/>
          <w:szCs w:val="22"/>
        </w:rPr>
        <w:t xml:space="preserve">a. Sur la première demi-droite, donner l'abscisse des deux points désignés.</w:t>
      </w:r>
    </w:p>
    <w:p>
      <w:pPr>
        <w:keepNext w:val="false"/>
        <w:spacing w:after="24" w:line="360"/>
        <w:jc w:val="left"/>
      </w:pPr>
      <w:r>
        <w:rPr>
          <w:b w:val="false"/>
          <w:bCs w:val="false"/>
          <w:i w:val="false"/>
          <w:iCs w:val="false"/>
          <w:color w:val="111111"/>
          <w:sz w:val="22"/>
          <w:szCs w:val="22"/>
        </w:rPr>
        <w:t xml:space="preserve">b. Sur la deuxième demi-droite, donner l'abscisse des deux points désignés.</w:t>
      </w:r>
    </w:p>
    <w:p>
      <w:pPr>
        <w:keepNext w:val="false"/>
        <w:spacing w:after="24" w:line="360"/>
        <w:jc w:val="left"/>
      </w:pPr>
      <w:r>
        <w:rPr>
          <w:b w:val="false"/>
          <w:bCs w:val="false"/>
          <w:i w:val="false"/>
          <w:iCs w:val="false"/>
          <w:color w:val="111111"/>
          <w:sz w:val="22"/>
          <w:szCs w:val="22"/>
        </w:rPr>
        <w:t xml:space="preserve">c. Sur la troisième demi-droite, donner l'abscisse des deux points désignés.</w:t>
      </w:r>
    </w:p>
    <w:p>
      <w:pPr>
        <w:keepNext w:val="false"/>
        <w:spacing w:after="24" w:line="360"/>
        <w:jc w:val="left"/>
      </w:pPr>
      <w:r>
        <w:rPr>
          <w:b w:val="false"/>
          <w:bCs w:val="false"/>
          <w:i w:val="false"/>
          <w:iCs w:val="false"/>
          <w:color w:val="111111"/>
          <w:sz w:val="22"/>
          <w:szCs w:val="22"/>
        </w:rPr>
        <w:t xml:space="preserve">d. Ces trois demi-droites n'ont pas la même graduation. Expliquer comment on le voit.</w:t>
      </w:r>
    </w:p>
    <w:p>
      <w:pPr>
        <w:spacing w:after="110" w:before="90"/>
        <w:jc w:val="center"/>
      </w:pPr>
      <w:r>
        <w:drawing>
          <wp:inline distT="0" distB="0" distL="0" distR="0">
            <wp:extent cx="6124575" cy="3371850"/>
            <wp:effectExtent t="0" r="0" b="0" l="0"/>
            <wp:docPr id="1" name="FIG-U03-02.png" descr="Trois demi-droites graduées. Sur la première, les graduations 0 et 1 sont étiquetées et l'intervalle est partagé en dix parts égales ; deux flèches rouges désignent la deuxième et la neuvième graduation après 0. Sur la deuxième, les graduations 3 et 4 sont étiquetées, l'intervalle est partagé en dix parts égales et deux flèches désignent la quatrième et la septième graduation après 3. Sur la troisième, les graduations 2,5 et 2,6 sont étiquetées, l'intervalle est partagé en dix parts égales et deux flèches désignent la troisième et la huitième graduation après 2,5."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6124575" cy="3371850"/>
                    </a:xfrm>
                    <a:prstGeom prst="rect">
                      <a:avLst/>
                    </a:prstGeom>
                  </pic:spPr>
                </pic:pic>
              </a:graphicData>
            </a:graphic>
          </wp:inline>
        </w:drawing>
      </w:r>
    </w:p>
    <w:p>
      <w:pPr>
        <w:keepNext/>
        <w:spacing w:after="45" w:before="120" w:line="360"/>
      </w:pPr>
      <w:r>
        <w:rPr>
          <w:b/>
          <w:bCs/>
          <w:color w:val="111111"/>
          <w:sz w:val="24"/>
          <w:szCs w:val="24"/>
          <w:u w:val="single"/>
        </w:rPr>
        <w:t xml:space="preserve">Exercice 10</w:t>
      </w:r>
      <w:r>
        <w:rPr>
          <w:b/>
          <w:bCs/>
          <w:color w:val="111111"/>
          <w:sz w:val="24"/>
          <w:szCs w:val="24"/>
        </w:rPr>
        <w:t xml:space="preserve"> — Ranger, et dire pourquoi</w:t>
      </w:r>
    </w:p>
    <w:p>
      <w:pPr>
        <w:keepNext/>
        <w:spacing w:after="50" w:line="360"/>
        <w:jc w:val="left"/>
      </w:pPr>
      <w:r>
        <w:rPr>
          <w:b/>
          <w:bCs/>
          <w:i w:val="false"/>
          <w:iCs w:val="false"/>
          <w:color w:val="111111"/>
          <w:sz w:val="22"/>
          <w:szCs w:val="22"/>
        </w:rPr>
        <w:t xml:space="preserve">Ranger la liste de nombres dans l'ordre croissant.</w:t>
      </w:r>
    </w:p>
    <w:p>
      <w:pPr>
        <w:keepNext/>
        <w:spacing w:after="24" w:line="360"/>
        <w:jc w:val="left"/>
      </w:pPr>
      <w:r>
        <w:rPr>
          <w:b w:val="false"/>
          <w:bCs w:val="false"/>
          <w:i w:val="false"/>
          <w:iCs w:val="false"/>
          <w:color w:val="111111"/>
          <w:sz w:val="22"/>
          <w:szCs w:val="22"/>
        </w:rPr>
        <w:t xml:space="preserve">a. Ranger dans l'ordre croissant : 7,2 · 7,125 · 7,08 · 7,20 · 7,8 · 7,102.</w:t>
      </w:r>
    </w:p>
    <w:p>
      <w:pPr>
        <w:keepNext w:val="false"/>
        <w:spacing w:after="24" w:line="360"/>
        <w:jc w:val="left"/>
      </w:pPr>
      <w:r>
        <w:rPr>
          <w:b w:val="false"/>
          <w:bCs w:val="false"/>
          <w:i w:val="false"/>
          <w:iCs w:val="false"/>
          <w:color w:val="111111"/>
          <w:sz w:val="22"/>
          <w:szCs w:val="22"/>
        </w:rPr>
        <w:t xml:space="preserve">b. Justifier la comparaison entre 7,125 et 7,2.</w:t>
      </w:r>
    </w:p>
    <w:p>
      <w:pPr>
        <w:keepNext w:val="false"/>
        <w:spacing w:after="24" w:line="360"/>
        <w:jc w:val="left"/>
      </w:pPr>
      <w:r>
        <w:rPr>
          <w:b w:val="false"/>
          <w:bCs w:val="false"/>
          <w:i w:val="false"/>
          <w:iCs w:val="false"/>
          <w:color w:val="111111"/>
          <w:sz w:val="22"/>
          <w:szCs w:val="22"/>
        </w:rPr>
        <w:t xml:space="preserve">c. Justifier la comparaison entre 7,125 et 7,102.</w:t>
      </w:r>
    </w:p>
    <w:p>
      <w:pPr>
        <w:keepNext w:val="false"/>
        <w:spacing w:after="24" w:line="360"/>
        <w:jc w:val="left"/>
      </w:pPr>
      <w:r>
        <w:rPr>
          <w:b w:val="false"/>
          <w:bCs w:val="false"/>
          <w:i w:val="false"/>
          <w:iCs w:val="false"/>
          <w:color w:val="111111"/>
          <w:sz w:val="22"/>
          <w:szCs w:val="22"/>
        </w:rPr>
        <w:t xml:space="preserve">d. Deux de ces nombres sont égaux. Lesquels ?</w:t>
      </w:r>
    </w:p>
    <w:p>
      <w:pPr>
        <w:keepNext/>
        <w:spacing w:after="45" w:before="120" w:line="360"/>
      </w:pPr>
      <w:r>
        <w:rPr>
          <w:b/>
          <w:bCs/>
          <w:color w:val="111111"/>
          <w:sz w:val="24"/>
          <w:szCs w:val="24"/>
          <w:u w:val="single"/>
        </w:rPr>
        <w:t xml:space="preserve">Exercice 11</w:t>
      </w:r>
      <w:r>
        <w:rPr>
          <w:b/>
          <w:bCs/>
          <w:color w:val="111111"/>
          <w:sz w:val="24"/>
          <w:szCs w:val="24"/>
        </w:rPr>
        <w:t xml:space="preserve"> — Arrondir, c'est choisir le plus proche</w:t>
      </w:r>
    </w:p>
    <w:p>
      <w:pPr>
        <w:keepNext/>
        <w:spacing w:after="50" w:line="360"/>
        <w:jc w:val="left"/>
      </w:pPr>
      <w:r>
        <w:rPr>
          <w:b/>
          <w:bCs/>
          <w:i w:val="false"/>
          <w:iCs w:val="false"/>
          <w:color w:val="111111"/>
          <w:sz w:val="22"/>
          <w:szCs w:val="22"/>
        </w:rPr>
        <w:t xml:space="preserve">Donner la valeur arrondie de chaque nombre au rang demandé.</w:t>
      </w:r>
    </w:p>
    <w:p>
      <w:pPr>
        <w:keepNext/>
        <w:spacing w:after="24" w:line="360"/>
        <w:jc w:val="left"/>
      </w:pPr>
      <w:r>
        <w:rPr>
          <w:b w:val="false"/>
          <w:bCs w:val="false"/>
          <w:i w:val="false"/>
          <w:iCs w:val="false"/>
          <w:color w:val="111111"/>
          <w:sz w:val="22"/>
          <w:szCs w:val="22"/>
        </w:rPr>
        <w:t xml:space="preserve">a. Donner la valeur arrondie de 3,58 à l'unité, puis au dixième.</w:t>
      </w:r>
    </w:p>
    <w:p>
      <w:pPr>
        <w:keepNext w:val="false"/>
        <w:spacing w:after="24" w:line="360"/>
        <w:jc w:val="left"/>
      </w:pPr>
      <w:r>
        <w:rPr>
          <w:b w:val="false"/>
          <w:bCs w:val="false"/>
          <w:i w:val="false"/>
          <w:iCs w:val="false"/>
          <w:color w:val="111111"/>
          <w:sz w:val="22"/>
          <w:szCs w:val="22"/>
        </w:rPr>
        <w:t xml:space="preserve">b. Donner la valeur arrondie de 12,047 au dixième, puis au centième.</w:t>
      </w:r>
    </w:p>
    <w:p>
      <w:pPr>
        <w:keepNext w:val="false"/>
        <w:spacing w:after="24" w:line="360"/>
        <w:jc w:val="left"/>
      </w:pPr>
      <w:r>
        <w:rPr>
          <w:b w:val="false"/>
          <w:bCs w:val="false"/>
          <w:i w:val="false"/>
          <w:iCs w:val="false"/>
          <w:color w:val="111111"/>
          <w:sz w:val="22"/>
          <w:szCs w:val="22"/>
        </w:rPr>
        <w:t xml:space="preserve">c. Donner la valeur arrondie de 9,96 au dixième.</w:t>
      </w:r>
    </w:p>
    <w:p>
      <w:pPr>
        <w:keepNext w:val="false"/>
        <w:spacing w:after="24" w:line="360"/>
        <w:jc w:val="left"/>
      </w:pPr>
      <w:r>
        <w:rPr>
          <w:b w:val="false"/>
          <w:bCs w:val="false"/>
          <w:i w:val="false"/>
          <w:iCs w:val="false"/>
          <w:color w:val="111111"/>
          <w:sz w:val="22"/>
          <w:szCs w:val="22"/>
        </w:rPr>
        <w:t xml:space="preserve">d. Pour la question a, expliquer pourquoi l'arrondi au dixième n'est pas 3,5.</w:t>
      </w:r>
    </w:p>
    <w:p>
      <w:pPr>
        <w:keepNext/>
        <w:spacing w:after="45" w:before="95" w:line="360"/>
      </w:pPr>
      <w:r>
        <w:rPr>
          <w:b/>
          <w:bCs/>
          <w:color w:val="111111"/>
          <w:sz w:val="26"/>
          <w:szCs w:val="26"/>
        </w:rPr>
        <w:t xml:space="preserve">Approfondissement — pour aller plus loin</w:t>
      </w:r>
    </w:p>
    <w:p>
      <w:pPr>
        <w:keepNext/>
        <w:spacing w:after="45" w:before="120" w:line="360"/>
      </w:pPr>
      <w:r>
        <w:rPr>
          <w:b/>
          <w:bCs/>
          <w:color w:val="111111"/>
          <w:sz w:val="24"/>
          <w:szCs w:val="24"/>
          <w:u w:val="single"/>
        </w:rPr>
        <w:t xml:space="preserve">Exercice 12</w:t>
      </w:r>
      <w:r>
        <w:rPr>
          <w:b/>
          <w:bCs/>
          <w:color w:val="111111"/>
          <w:sz w:val="24"/>
          <w:szCs w:val="24"/>
        </w:rPr>
        <w:t xml:space="preserve"> — Le classement de la finale</w:t>
      </w:r>
    </w:p>
    <w:p>
      <w:pPr>
        <w:keepNext/>
        <w:spacing w:after="50" w:line="360"/>
        <w:jc w:val="left"/>
      </w:pPr>
      <w:r>
        <w:rPr>
          <w:b/>
          <w:bCs/>
          <w:i w:val="false"/>
          <w:iCs w:val="false"/>
          <w:color w:val="111111"/>
          <w:sz w:val="22"/>
          <w:szCs w:val="22"/>
        </w:rPr>
        <w:t xml:space="preserve">Établir le classement des cinq athlètes à partir des temps donnés.</w:t>
      </w:r>
    </w:p>
    <w:p>
      <w:pPr>
        <w:keepNext/>
        <w:spacing w:after="50" w:line="360"/>
        <w:jc w:val="left"/>
      </w:pPr>
      <w:r>
        <w:rPr>
          <w:b w:val="false"/>
          <w:bCs w:val="false"/>
          <w:i w:val="false"/>
          <w:iCs w:val="false"/>
          <w:color w:val="111111"/>
          <w:sz w:val="22"/>
          <w:szCs w:val="22"/>
        </w:rPr>
        <w:t xml:space="preserve">Les temps de la finale du 100 mètres ont été écrits de cinq façons :</w:t>
      </w:r>
    </w:p>
    <w:p>
      <w:pPr>
        <w:keepNext w:val="false"/>
        <w:spacing w:after="50" w:line="360"/>
        <w:jc w:val="left"/>
      </w:pPr>
      <w:r>
        <w:rPr>
          <w:b w:val="false"/>
          <w:bCs w:val="false"/>
          <w:i w:val="false"/>
          <w:iCs w:val="false"/>
          <w:color w:val="111111"/>
          <w:sz w:val="22"/>
          <w:szCs w:val="22"/>
        </w:rPr>
        <w:t xml:space="preserve">Aya : 10,84 s · Yanis : 10 s et 79 centièmes · Lucie : </w:t>
      </w:r>
      <m:oMath>
        <m:r>
          <m:t>10</m:t>
        </m:r>
        <m:r>
          <m:t>+</m:t>
        </m:r>
        <m:f>
          <m:num>
            <m:r>
              <m:t>8</m:t>
            </m:r>
          </m:num>
          <m:den>
            <m:r>
              <m:t>10</m:t>
            </m:r>
          </m:den>
        </m:f>
        <m:r>
          <m:t>+</m:t>
        </m:r>
        <m:f>
          <m:num>
            <m:r>
              <m:t>1</m:t>
            </m:r>
          </m:num>
          <m:den>
            <m:r>
              <m:t>100</m:t>
            </m:r>
          </m:den>
        </m:f>
      </m:oMath>
      <w:r>
        <w:rPr>
          <w:b w:val="false"/>
          <w:bCs w:val="false"/>
          <w:i w:val="false"/>
          <w:iCs w:val="false"/>
          <w:color w:val="111111"/>
          <w:sz w:val="22"/>
          <w:szCs w:val="22"/>
        </w:rPr>
        <w:t xml:space="preserve"> s · Ibrahim : 10 800 millièmes de seconde · Mia : </w:t>
      </w:r>
      <m:oMath>
        <m:f>
          <m:num>
            <m:r>
              <m:t>1088</m:t>
            </m:r>
          </m:num>
          <m:den>
            <m:r>
              <m:t>100</m:t>
            </m:r>
          </m:den>
        </m:f>
      </m:oMath>
      <w:r>
        <w:rPr>
          <w:b w:val="false"/>
          <w:bCs w:val="false"/>
          <w:i w:val="false"/>
          <w:iCs w:val="false"/>
          <w:color w:val="111111"/>
          <w:sz w:val="22"/>
          <w:szCs w:val="22"/>
        </w:rPr>
        <w:t xml:space="preserve"> s</w:t>
      </w:r>
    </w:p>
    <w:p>
      <w:pPr>
        <w:keepNext w:val="false"/>
        <w:spacing w:after="24" w:line="360"/>
        <w:jc w:val="left"/>
      </w:pPr>
      <w:r>
        <w:rPr>
          <w:b w:val="false"/>
          <w:bCs w:val="false"/>
          <w:i w:val="false"/>
          <w:iCs w:val="false"/>
          <w:color w:val="111111"/>
          <w:sz w:val="22"/>
          <w:szCs w:val="22"/>
        </w:rPr>
        <w:t xml:space="preserve">a. Écrire les cinq temps en écriture à virgule.</w:t>
      </w:r>
    </w:p>
    <w:p>
      <w:pPr>
        <w:keepNext w:val="false"/>
        <w:spacing w:after="24" w:line="360"/>
        <w:jc w:val="left"/>
      </w:pPr>
      <w:r>
        <w:rPr>
          <w:b w:val="false"/>
          <w:bCs w:val="false"/>
          <w:i w:val="false"/>
          <w:iCs w:val="false"/>
          <w:color w:val="111111"/>
          <w:sz w:val="22"/>
          <w:szCs w:val="22"/>
        </w:rPr>
        <w:t xml:space="preserve">b. Établir le classement, du plus rapide au plus lent.</w:t>
      </w:r>
    </w:p>
    <w:p>
      <w:pPr>
        <w:keepNext w:val="false"/>
        <w:spacing w:after="24" w:line="360"/>
        <w:jc w:val="left"/>
      </w:pPr>
      <w:r>
        <w:rPr>
          <w:b w:val="false"/>
          <w:bCs w:val="false"/>
          <w:i w:val="false"/>
          <w:iCs w:val="false"/>
          <w:color w:val="111111"/>
          <w:sz w:val="22"/>
          <w:szCs w:val="22"/>
        </w:rPr>
        <w:t xml:space="preserve">c. Quel est l'écart entre le premier et le dernier ? Deux athlètes sont-ils à égalité ?</w:t>
      </w:r>
    </w:p>
    <w:sectPr>
      <w:pgSz w:w="11906" w:h="16838" w:orient="portrait"/>
      <w:pgMar w:top="737" w:right="793" w:bottom="737" w:left="79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11111"/>
        <w:sz w:val="22"/>
        <w:szCs w:val="22"/>
      </w:rPr>
    </w:rPrDefault>
    <w:pPrDefault>
      <w:pPr>
        <w:spacing w:line="36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c0a429ee17856089283ad6dd272ffa0c57c74e78.undefined"/><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nombres décimaux — exercices (élève)</dc:title>
  <dc:creator>Fabunia</dc:creator>
  <dc:description>Les nombres décimaux — 6e</dc:description>
  <cp:lastModifiedBy>Un-named</cp:lastModifiedBy>
  <cp:revision>1</cp:revision>
  <dcterms:created xsi:type="dcterms:W3CDTF">2026-09-13T21:20:12.414Z</dcterms:created>
  <dcterms:modified xsi:type="dcterms:W3CDTF">2026-09-13T21:20:12.414Z</dcterms:modified>
</cp:coreProperties>
</file>

<file path=docProps/custom.xml><?xml version="1.0" encoding="utf-8"?>
<Properties xmlns="http://schemas.openxmlformats.org/officeDocument/2006/custom-properties" xmlns:vt="http://schemas.openxmlformats.org/officeDocument/2006/docPropsVTypes"/>
</file>